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76" w:rsidRPr="004D6153" w:rsidRDefault="00F906E4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4D6153">
        <w:rPr>
          <w:rFonts w:ascii="Arial" w:hAnsi="Arial" w:cs="Arial"/>
          <w:b w:val="0"/>
          <w:sz w:val="20"/>
          <w:szCs w:val="20"/>
        </w:rPr>
        <w:t>Информация, подлежащая раск</w:t>
      </w:r>
      <w:r w:rsidR="00D24B76" w:rsidRPr="004D6153">
        <w:rPr>
          <w:rFonts w:ascii="Arial" w:hAnsi="Arial" w:cs="Arial"/>
          <w:b w:val="0"/>
          <w:sz w:val="20"/>
          <w:szCs w:val="20"/>
        </w:rPr>
        <w:t xml:space="preserve">рытию согласно </w:t>
      </w:r>
    </w:p>
    <w:p w:rsidR="004D6153" w:rsidRDefault="00D24B76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  <w:r w:rsidRPr="004D6153">
        <w:rPr>
          <w:rFonts w:ascii="Arial" w:hAnsi="Arial" w:cs="Arial"/>
          <w:b w:val="0"/>
          <w:sz w:val="20"/>
          <w:szCs w:val="20"/>
        </w:rPr>
        <w:t>постановлению</w:t>
      </w:r>
      <w:r w:rsidR="00F906E4" w:rsidRPr="004D6153">
        <w:rPr>
          <w:rFonts w:ascii="Arial" w:hAnsi="Arial" w:cs="Arial"/>
          <w:b w:val="0"/>
          <w:sz w:val="20"/>
          <w:szCs w:val="20"/>
        </w:rPr>
        <w:t xml:space="preserve"> Правительства РФ №</w:t>
      </w:r>
      <w:r w:rsidRPr="004D6153">
        <w:rPr>
          <w:rFonts w:ascii="Arial" w:hAnsi="Arial" w:cs="Arial"/>
          <w:b w:val="0"/>
          <w:sz w:val="20"/>
          <w:szCs w:val="20"/>
        </w:rPr>
        <w:t xml:space="preserve"> 24 от 21.01.2004</w:t>
      </w:r>
      <w:r w:rsidR="00F906E4" w:rsidRPr="004D6153">
        <w:rPr>
          <w:rFonts w:ascii="Arial" w:hAnsi="Arial" w:cs="Arial"/>
          <w:b w:val="0"/>
          <w:sz w:val="20"/>
          <w:szCs w:val="20"/>
        </w:rPr>
        <w:t>г.</w:t>
      </w:r>
      <w:r w:rsidRPr="004D6153">
        <w:rPr>
          <w:rFonts w:ascii="Arial" w:hAnsi="Arial" w:cs="Arial"/>
          <w:b w:val="0"/>
          <w:sz w:val="20"/>
          <w:szCs w:val="20"/>
        </w:rPr>
        <w:t xml:space="preserve"> (пункт 12 подпункт «б»)</w:t>
      </w:r>
    </w:p>
    <w:p w:rsidR="00F906E4" w:rsidRDefault="00F906E4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4D6153" w:rsidRPr="004D6153" w:rsidRDefault="004D6153" w:rsidP="004D6153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0"/>
          <w:szCs w:val="20"/>
        </w:rPr>
      </w:pPr>
    </w:p>
    <w:p w:rsidR="007B19CD" w:rsidRPr="004D6153" w:rsidRDefault="007B19CD" w:rsidP="004D6153">
      <w:pPr>
        <w:pStyle w:val="HEADERTEXT"/>
        <w:spacing w:line="276" w:lineRule="auto"/>
        <w:jc w:val="center"/>
        <w:rPr>
          <w:sz w:val="24"/>
          <w:szCs w:val="24"/>
        </w:rPr>
      </w:pPr>
      <w:r w:rsidRPr="004D6153">
        <w:rPr>
          <w:bCs/>
          <w:color w:val="000001"/>
          <w:sz w:val="24"/>
          <w:szCs w:val="24"/>
        </w:rPr>
        <w:t xml:space="preserve"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 </w:t>
      </w:r>
    </w:p>
    <w:tbl>
      <w:tblPr>
        <w:tblW w:w="9794" w:type="dxa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319"/>
        <w:gridCol w:w="1040"/>
        <w:gridCol w:w="1561"/>
        <w:gridCol w:w="331"/>
        <w:gridCol w:w="1798"/>
        <w:gridCol w:w="1894"/>
      </w:tblGrid>
      <w:tr w:rsidR="007B19CD" w:rsidTr="004D6153">
        <w:trPr>
          <w:trHeight w:val="190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2318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040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56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331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798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  <w:tc>
          <w:tcPr>
            <w:tcW w:w="1893" w:type="dxa"/>
            <w:shd w:val="clear" w:color="auto" w:fill="auto"/>
          </w:tcPr>
          <w:p w:rsidR="007B19CD" w:rsidRDefault="007B19CD" w:rsidP="00AE7076">
            <w:pPr>
              <w:snapToGrid w:val="0"/>
            </w:pPr>
          </w:p>
        </w:tc>
      </w:tr>
      <w:tr w:rsidR="007B19CD" w:rsidTr="004D6153">
        <w:trPr>
          <w:trHeight w:val="137"/>
        </w:trPr>
        <w:tc>
          <w:tcPr>
            <w:tcW w:w="3170" w:type="dxa"/>
            <w:gridSpan w:val="2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организации: </w:t>
            </w:r>
          </w:p>
        </w:tc>
        <w:tc>
          <w:tcPr>
            <w:tcW w:w="6624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40223C" w:rsidP="00AE7076">
            <w:pPr>
              <w:pStyle w:val="a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  </w:t>
            </w:r>
            <w:r w:rsidRPr="00EA525F">
              <w:rPr>
                <w:sz w:val="22"/>
                <w:szCs w:val="22"/>
              </w:rPr>
              <w:t>А</w:t>
            </w:r>
            <w:r w:rsidR="007B19CD" w:rsidRPr="00EA525F">
              <w:rPr>
                <w:sz w:val="22"/>
                <w:szCs w:val="22"/>
              </w:rPr>
              <w:t>кционерное общество «Салют»</w:t>
            </w:r>
          </w:p>
        </w:tc>
      </w:tr>
      <w:tr w:rsidR="007B19CD" w:rsidTr="004D6153">
        <w:trPr>
          <w:trHeight w:val="137"/>
        </w:trPr>
        <w:tc>
          <w:tcPr>
            <w:tcW w:w="3170" w:type="dxa"/>
            <w:gridSpan w:val="2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624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B19CD" w:rsidTr="004D6153">
        <w:trPr>
          <w:trHeight w:val="137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8943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7B19CD" w:rsidP="00AE7076">
            <w:pPr>
              <w:pStyle w:val="a3"/>
              <w:rPr>
                <w:sz w:val="22"/>
                <w:szCs w:val="22"/>
              </w:rPr>
            </w:pPr>
            <w:r w:rsidRPr="00EA525F">
              <w:rPr>
                <w:sz w:val="22"/>
                <w:szCs w:val="22"/>
              </w:rPr>
              <w:t>  6313034986</w:t>
            </w:r>
          </w:p>
        </w:tc>
      </w:tr>
      <w:tr w:rsidR="007B19CD" w:rsidTr="004D6153">
        <w:trPr>
          <w:trHeight w:val="180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943" w:type="dxa"/>
            <w:gridSpan w:val="6"/>
            <w:shd w:val="clear" w:color="auto" w:fill="auto"/>
          </w:tcPr>
          <w:p w:rsidR="007B19CD" w:rsidRDefault="007B19CD" w:rsidP="00AE7076">
            <w:pPr>
              <w:pStyle w:val="a3"/>
            </w:pPr>
          </w:p>
        </w:tc>
      </w:tr>
      <w:tr w:rsidR="007B19CD" w:rsidTr="004D6153">
        <w:trPr>
          <w:trHeight w:val="137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</w:p>
        </w:tc>
        <w:tc>
          <w:tcPr>
            <w:tcW w:w="8943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8A1ED4" w:rsidP="00AE7076">
            <w:pPr>
              <w:pStyle w:val="a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  </w:t>
            </w:r>
            <w:r w:rsidRPr="00EA525F">
              <w:rPr>
                <w:sz w:val="22"/>
                <w:szCs w:val="22"/>
              </w:rPr>
              <w:t>631301001</w:t>
            </w:r>
          </w:p>
        </w:tc>
      </w:tr>
      <w:tr w:rsidR="007B19CD" w:rsidTr="004D6153">
        <w:trPr>
          <w:trHeight w:val="137"/>
        </w:trPr>
        <w:tc>
          <w:tcPr>
            <w:tcW w:w="851" w:type="dxa"/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43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B19CD" w:rsidTr="004D6153">
        <w:trPr>
          <w:trHeight w:val="148"/>
        </w:trPr>
        <w:tc>
          <w:tcPr>
            <w:tcW w:w="4210" w:type="dxa"/>
            <w:gridSpan w:val="3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Долгосрочный период регулирования: </w:t>
            </w:r>
          </w:p>
        </w:tc>
        <w:tc>
          <w:tcPr>
            <w:tcW w:w="1561" w:type="dxa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B26316" w:rsidP="00AE7076">
            <w:pPr>
              <w:pStyle w:val="a3"/>
              <w:rPr>
                <w:sz w:val="22"/>
                <w:szCs w:val="22"/>
              </w:rPr>
            </w:pPr>
            <w:r w:rsidRPr="00EA525F">
              <w:rPr>
                <w:sz w:val="22"/>
                <w:szCs w:val="22"/>
              </w:rPr>
              <w:t>           2020</w:t>
            </w:r>
          </w:p>
        </w:tc>
        <w:tc>
          <w:tcPr>
            <w:tcW w:w="331" w:type="dxa"/>
            <w:shd w:val="clear" w:color="auto" w:fill="auto"/>
          </w:tcPr>
          <w:p w:rsidR="007B19CD" w:rsidRDefault="007B19CD" w:rsidP="00AE707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</w:p>
        </w:tc>
        <w:tc>
          <w:tcPr>
            <w:tcW w:w="1798" w:type="dxa"/>
            <w:tcBorders>
              <w:bottom w:val="single" w:sz="1" w:space="0" w:color="000000"/>
            </w:tcBorders>
            <w:shd w:val="clear" w:color="auto" w:fill="auto"/>
          </w:tcPr>
          <w:p w:rsidR="007B19CD" w:rsidRPr="00EA525F" w:rsidRDefault="00B26316" w:rsidP="00AE7076">
            <w:pPr>
              <w:pStyle w:val="a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            </w:t>
            </w:r>
            <w:r w:rsidRPr="00EA525F">
              <w:rPr>
                <w:sz w:val="22"/>
                <w:szCs w:val="22"/>
              </w:rPr>
              <w:t>2024</w:t>
            </w:r>
          </w:p>
        </w:tc>
        <w:tc>
          <w:tcPr>
            <w:tcW w:w="1893" w:type="dxa"/>
            <w:shd w:val="clear" w:color="auto" w:fill="auto"/>
          </w:tcPr>
          <w:p w:rsidR="00FD5C57" w:rsidRPr="00FD5C57" w:rsidRDefault="007B19CD" w:rsidP="00FD5C5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гг. </w:t>
            </w:r>
          </w:p>
        </w:tc>
      </w:tr>
    </w:tbl>
    <w:p w:rsidR="007B19CD" w:rsidRDefault="007B19CD" w:rsidP="007B19CD">
      <w:pPr>
        <w:pStyle w:val="a3"/>
      </w:pPr>
    </w:p>
    <w:tbl>
      <w:tblPr>
        <w:tblW w:w="10065" w:type="dxa"/>
        <w:tblInd w:w="-143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4666"/>
        <w:gridCol w:w="990"/>
        <w:gridCol w:w="1136"/>
        <w:gridCol w:w="1134"/>
        <w:gridCol w:w="1134"/>
      </w:tblGrid>
      <w:tr w:rsidR="004D6153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2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2021г.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6153" w:rsidRDefault="004D6153" w:rsidP="004D6153">
            <w:pPr>
              <w:pStyle w:val="a3"/>
              <w:jc w:val="center"/>
            </w:pPr>
            <w:r>
              <w:rPr>
                <w:sz w:val="18"/>
                <w:szCs w:val="18"/>
              </w:rPr>
              <w:t>Приме-</w:t>
            </w:r>
          </w:p>
          <w:p w:rsidR="004D6153" w:rsidRDefault="004D6153" w:rsidP="004D6153">
            <w:pPr>
              <w:pStyle w:val="a3"/>
              <w:jc w:val="center"/>
            </w:pPr>
            <w:proofErr w:type="spellStart"/>
            <w:r>
              <w:rPr>
                <w:sz w:val="18"/>
                <w:szCs w:val="18"/>
              </w:rPr>
              <w:t>чание</w:t>
            </w:r>
            <w:proofErr w:type="spellEnd"/>
          </w:p>
        </w:tc>
      </w:tr>
      <w:tr w:rsidR="004D6153" w:rsidTr="00D858C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6153" w:rsidRDefault="004D6153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153" w:rsidRDefault="004D6153" w:rsidP="00AE7076">
            <w:pPr>
              <w:pStyle w:val="a3"/>
              <w:jc w:val="center"/>
            </w:pP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Структура затрат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Необходимая валовая выручка на содержание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11 198,78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65DE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23 674,80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2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Подконтрольные расходы,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7 746,82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A2650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17 821,86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Материальные расходы,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715,60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256F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858CD">
              <w:rPr>
                <w:sz w:val="18"/>
                <w:szCs w:val="18"/>
              </w:rPr>
              <w:t>1 056,20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43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 сырье, материалы, запа</w:t>
            </w:r>
            <w:r w:rsidR="006A30A6">
              <w:rPr>
                <w:sz w:val="18"/>
                <w:szCs w:val="18"/>
              </w:rPr>
              <w:t>сные части, инструмент, топливо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6A30A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611,07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858CD" w:rsidP="004022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1 056,20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858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5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104,53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858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1.1.1.3.1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858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6 572,29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858C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13 856,75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на ремонт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65DE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подконтрольные расходы (с расшифровкой)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прибыль на социальное развитие (включая социальные выплаты)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транспортные услуги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пр</w:t>
            </w:r>
            <w:r w:rsidR="006A30A6">
              <w:rPr>
                <w:sz w:val="18"/>
                <w:szCs w:val="18"/>
              </w:rPr>
              <w:t>очие расходы (с расшифровкой)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A26500" w:rsidTr="004D6153">
        <w:trPr>
          <w:trHeight w:val="16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1.1.3.4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командировки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500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85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1.1.4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обслуживание операционных заемных средств в составе подконтрольных расходов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C56481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172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из прибыли в составе подконтрольных расходов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A26500" w:rsidTr="00D858CD">
        <w:trPr>
          <w:trHeight w:val="23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500" w:rsidRDefault="00A26500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Электроэнергия на </w:t>
            </w:r>
            <w:proofErr w:type="spellStart"/>
            <w:r>
              <w:rPr>
                <w:sz w:val="18"/>
                <w:szCs w:val="18"/>
              </w:rPr>
              <w:t>хоз.нужды</w:t>
            </w:r>
            <w:proofErr w:type="spellEnd"/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A26500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458,93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6500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2 461,96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6500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Неподконтрольные расходы, включенные в НВВ,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2 992,08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5 852,94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84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услуг ОАО "ФСК ЕЭС"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432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технологического присоединения к сетям смежной сетевой организации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27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за аренду имущества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отчисления на социальные нужды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2 073,71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4 357,45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возврат и обслуживание долгосрочных заемных средств, направляемых на финансирование капитальных вложений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1.2.6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амортизация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918,37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C7010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1 495,49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1.2.7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прибыль на капитальные вложения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1.2.8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1.2.9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налоги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E177C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E246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1.2.10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1.2.10.1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 xml:space="preserve">: "Количество льготных технологических присоединений"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85C1C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неподконтрольные расходы </w:t>
            </w:r>
            <w:r w:rsidR="00C56481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(с расшифровкой)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223981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56481" w:rsidP="00C564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Default="007B19CD" w:rsidP="0017271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недополученный по независящим причинам доход (+)/избыток средств, полученный в преды</w:t>
            </w:r>
            <w:r w:rsidR="005F467B">
              <w:rPr>
                <w:sz w:val="18"/>
                <w:szCs w:val="18"/>
              </w:rPr>
              <w:t>дущем периоде регулирования (-).</w:t>
            </w:r>
          </w:p>
          <w:p w:rsidR="00F81D3A" w:rsidRPr="005F467B" w:rsidRDefault="00F81D3A" w:rsidP="00F83278">
            <w:pPr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 w:rsidRPr="005F467B">
              <w:rPr>
                <w:rFonts w:ascii="Arial" w:hAnsi="Arial" w:cs="Arial"/>
                <w:sz w:val="18"/>
                <w:szCs w:val="18"/>
                <w:lang w:eastAsia="hi-IN" w:bidi="hi-IN"/>
              </w:rPr>
              <w:t>корректировка НВВ</w:t>
            </w:r>
            <w:r w:rsidR="00D256F6">
              <w:rPr>
                <w:rFonts w:ascii="Arial" w:hAnsi="Arial" w:cs="Arial"/>
                <w:sz w:val="18"/>
                <w:szCs w:val="18"/>
                <w:lang w:eastAsia="hi-IN" w:bidi="hi-IN"/>
              </w:rPr>
              <w:t xml:space="preserve"> </w:t>
            </w:r>
            <w:r w:rsidR="00F83278">
              <w:rPr>
                <w:rFonts w:ascii="Arial" w:hAnsi="Arial" w:cs="Arial"/>
                <w:sz w:val="18"/>
                <w:szCs w:val="18"/>
                <w:lang w:eastAsia="hi-IN" w:bidi="hi-IN"/>
              </w:rPr>
              <w:t>по Методике 98-э</w:t>
            </w:r>
            <w:r w:rsidR="004C7010">
              <w:rPr>
                <w:rFonts w:ascii="Arial" w:hAnsi="Arial" w:cs="Arial"/>
                <w:sz w:val="18"/>
                <w:szCs w:val="18"/>
                <w:lang w:eastAsia="hi-IN" w:bidi="hi-IN"/>
              </w:rPr>
              <w:t>/выпадающий доход по форме 5 за 2021г. (п.7-п.5-п.4-п.3-п.2 с учетом собств. потребления)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E04874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459,88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1389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7 102,15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0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Pr="00C83ECD" w:rsidRDefault="007B19CD" w:rsidP="00C83EC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 расходы на ремонт, всего (пункт 1.1.1.2 +</w:t>
            </w:r>
            <w:r w:rsidR="00C56481">
              <w:rPr>
                <w:sz w:val="18"/>
                <w:szCs w:val="18"/>
              </w:rPr>
              <w:t xml:space="preserve"> пункт 1.1.2.1 + пункт 1.1.3.1)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69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481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Необходимая валовая выручка на оплату технологического расхода (потерь) </w:t>
            </w:r>
          </w:p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83278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1389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85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C56481" w:rsidRPr="00C83ECD" w:rsidRDefault="00C56481" w:rsidP="00C83EC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технологических потерь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FORMATTEXT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МВт·ч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покупки электрической энергии сетевой организацией в целях компенсации технологического </w:t>
            </w:r>
            <w:r>
              <w:rPr>
                <w:sz w:val="18"/>
                <w:szCs w:val="18"/>
              </w:rPr>
              <w:lastRenderedPageBreak/>
              <w:t xml:space="preserve">расхода электрической энергии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FORMATTEXT"/>
              <w:snapToGrid w:val="0"/>
              <w:jc w:val="center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5F37AA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749E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IV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a3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количество </w:t>
            </w:r>
            <w:r w:rsidR="00C83ECD">
              <w:rPr>
                <w:sz w:val="18"/>
                <w:szCs w:val="18"/>
              </w:rPr>
              <w:t>точек подключения на конец года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40223C" w:rsidP="005F13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мощность подстанций,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0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трансформаторная мощность подстанций на i уровне напряжения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C83ECD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rPr>
          <w:trHeight w:val="338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условных единиц по линиям электропередач,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BF06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количество условных единиц по линиям электропередач на i уровне напряжения: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D067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C300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D676CB">
              <w:rPr>
                <w:rFonts w:eastAsia="Arial" w:cs="Arial"/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1B2F1D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условных единиц по подстанциям,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у.е.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017814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количество условных единиц по подстанциям на i уровне напряжения: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D0678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BF06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1 681,2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proofErr w:type="spellStart"/>
            <w:r w:rsidRPr="00B50B98">
              <w:rPr>
                <w:rFonts w:eastAsia="Arial" w:cs="Arial"/>
                <w:sz w:val="18"/>
                <w:szCs w:val="18"/>
              </w:rPr>
              <w:t>у.е</w:t>
            </w:r>
            <w:proofErr w:type="spellEnd"/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линий электропередач, всего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F536A6" w:rsidP="00F536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4D6153">
        <w:trPr>
          <w:trHeight w:val="301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5.n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длина линий электропередач на i уровне напряжения: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D0678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D0678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6460F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6460F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4D6153">
        <w:trPr>
          <w:trHeight w:val="6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jc w:val="center"/>
            </w:pPr>
            <w:r w:rsidRPr="00535A33">
              <w:rPr>
                <w:rFonts w:eastAsia="Arial" w:cs="Arial"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6460F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кабельных линий электропередач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BF06C0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6460F1" w:rsidP="006460F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 в эксплуатацию новых объектов электросетевого комплекса на конец года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rPr>
          <w:trHeight w:val="357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за счет платы за технологическое присоединение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C56481" w:rsidP="00785C1C">
            <w:pPr>
              <w:pStyle w:val="a3"/>
              <w:jc w:val="center"/>
            </w:pPr>
            <w:r>
              <w:t>-</w:t>
            </w:r>
          </w:p>
        </w:tc>
      </w:tr>
      <w:tr w:rsidR="007B19CD" w:rsidTr="00D858C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9CD" w:rsidRDefault="007B19CD" w:rsidP="00AE70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технологического</w:t>
            </w:r>
            <w:r w:rsidR="004D6153">
              <w:rPr>
                <w:sz w:val="18"/>
                <w:szCs w:val="18"/>
              </w:rPr>
              <w:t xml:space="preserve"> расхода (потерь) электро</w:t>
            </w:r>
            <w:r>
              <w:rPr>
                <w:sz w:val="18"/>
                <w:szCs w:val="18"/>
              </w:rPr>
              <w:t>энергии, уста</w:t>
            </w:r>
            <w:r w:rsidR="004D6153">
              <w:rPr>
                <w:sz w:val="18"/>
                <w:szCs w:val="18"/>
              </w:rPr>
              <w:t>новленный Минэнерго России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Default="007B19CD" w:rsidP="00AE70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370BDA" w:rsidP="00785C1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19CD" w:rsidRPr="006A30A6" w:rsidRDefault="007B19CD" w:rsidP="00785C1C">
            <w:pPr>
              <w:pStyle w:val="a3"/>
              <w:jc w:val="center"/>
              <w:rPr>
                <w:sz w:val="18"/>
                <w:szCs w:val="18"/>
              </w:rPr>
            </w:pPr>
            <w:r w:rsidRPr="006A30A6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9CD" w:rsidRDefault="007B19CD" w:rsidP="00785C1C">
            <w:pPr>
              <w:pStyle w:val="a3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EA525F" w:rsidRDefault="00EA525F"/>
    <w:p w:rsidR="00F849CB" w:rsidRDefault="00F849CB">
      <w:bookmarkStart w:id="0" w:name="_GoBack"/>
      <w:bookmarkEnd w:id="0"/>
    </w:p>
    <w:p w:rsidR="00F849CB" w:rsidRDefault="00F849CB" w:rsidP="00F849CB">
      <w:pPr>
        <w:jc w:val="center"/>
      </w:pPr>
    </w:p>
    <w:sectPr w:rsidR="00F849CB" w:rsidSect="004D6153">
      <w:pgSz w:w="11906" w:h="16838"/>
      <w:pgMar w:top="284" w:right="1134" w:bottom="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79"/>
    <w:rsid w:val="00017814"/>
    <w:rsid w:val="00024FD1"/>
    <w:rsid w:val="00064C02"/>
    <w:rsid w:val="00095926"/>
    <w:rsid w:val="001001E8"/>
    <w:rsid w:val="00172719"/>
    <w:rsid w:val="001B2F1D"/>
    <w:rsid w:val="00223981"/>
    <w:rsid w:val="00280D4C"/>
    <w:rsid w:val="00294CC9"/>
    <w:rsid w:val="002E0B37"/>
    <w:rsid w:val="00370BDA"/>
    <w:rsid w:val="003B68E9"/>
    <w:rsid w:val="0040223C"/>
    <w:rsid w:val="0041198C"/>
    <w:rsid w:val="00465DED"/>
    <w:rsid w:val="0049012E"/>
    <w:rsid w:val="004C7010"/>
    <w:rsid w:val="004D6153"/>
    <w:rsid w:val="004E246A"/>
    <w:rsid w:val="005A4F86"/>
    <w:rsid w:val="005F1334"/>
    <w:rsid w:val="005F2178"/>
    <w:rsid w:val="005F37AA"/>
    <w:rsid w:val="005F467B"/>
    <w:rsid w:val="006230DB"/>
    <w:rsid w:val="006460F1"/>
    <w:rsid w:val="006A30A6"/>
    <w:rsid w:val="006C38FB"/>
    <w:rsid w:val="00731274"/>
    <w:rsid w:val="00741FA3"/>
    <w:rsid w:val="0078057A"/>
    <w:rsid w:val="00785C1C"/>
    <w:rsid w:val="007B19CD"/>
    <w:rsid w:val="007C3003"/>
    <w:rsid w:val="008229DF"/>
    <w:rsid w:val="008A1ED4"/>
    <w:rsid w:val="008C0D83"/>
    <w:rsid w:val="008C5A5A"/>
    <w:rsid w:val="009A6EA5"/>
    <w:rsid w:val="009D52A7"/>
    <w:rsid w:val="00A26500"/>
    <w:rsid w:val="00A61757"/>
    <w:rsid w:val="00A62CEE"/>
    <w:rsid w:val="00AD0160"/>
    <w:rsid w:val="00AF238B"/>
    <w:rsid w:val="00B1389D"/>
    <w:rsid w:val="00B26316"/>
    <w:rsid w:val="00B3258D"/>
    <w:rsid w:val="00BF06C0"/>
    <w:rsid w:val="00C56481"/>
    <w:rsid w:val="00C83ECD"/>
    <w:rsid w:val="00C84C79"/>
    <w:rsid w:val="00D0678D"/>
    <w:rsid w:val="00D24B76"/>
    <w:rsid w:val="00D256F6"/>
    <w:rsid w:val="00D40597"/>
    <w:rsid w:val="00D749ED"/>
    <w:rsid w:val="00D858CD"/>
    <w:rsid w:val="00DE37A2"/>
    <w:rsid w:val="00E04874"/>
    <w:rsid w:val="00E070E6"/>
    <w:rsid w:val="00E177CA"/>
    <w:rsid w:val="00E22149"/>
    <w:rsid w:val="00E94450"/>
    <w:rsid w:val="00EA525F"/>
    <w:rsid w:val="00EE025F"/>
    <w:rsid w:val="00EE73B8"/>
    <w:rsid w:val="00F536A6"/>
    <w:rsid w:val="00F81D3A"/>
    <w:rsid w:val="00F83278"/>
    <w:rsid w:val="00F849CB"/>
    <w:rsid w:val="00F906E4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F178"/>
  <w15:chartTrackingRefBased/>
  <w15:docId w15:val="{F4B8C198-1037-41FF-B550-AB22C3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HEADERTEXT">
    <w:name w:val=".HEADERTEXT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hi-IN" w:bidi="hi-IN"/>
    </w:rPr>
  </w:style>
  <w:style w:type="paragraph" w:customStyle="1" w:styleId="FORMATTEXT">
    <w:name w:val=".FORMATTEXT"/>
    <w:next w:val="a"/>
    <w:rsid w:val="007B19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A1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D4"/>
    <w:rPr>
      <w:rFonts w:ascii="Segoe UI" w:eastAsia="Andale Sans UI" w:hAnsi="Segoe UI" w:cs="Segoe UI"/>
      <w:kern w:val="1"/>
      <w:sz w:val="18"/>
      <w:szCs w:val="18"/>
    </w:rPr>
  </w:style>
  <w:style w:type="character" w:customStyle="1" w:styleId="3">
    <w:name w:val="Основной текст (3)_"/>
    <w:link w:val="30"/>
    <w:locked/>
    <w:rsid w:val="00F906E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6E4"/>
    <w:pPr>
      <w:shd w:val="clear" w:color="auto" w:fill="FFFFFF"/>
      <w:suppressAutoHyphens w:val="0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37</cp:revision>
  <cp:lastPrinted>2022-03-24T08:59:00Z</cp:lastPrinted>
  <dcterms:created xsi:type="dcterms:W3CDTF">2018-03-05T12:22:00Z</dcterms:created>
  <dcterms:modified xsi:type="dcterms:W3CDTF">2022-03-29T05:13:00Z</dcterms:modified>
</cp:coreProperties>
</file>